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</w:rPr>
      </w:pPr>
      <w:bookmarkStart w:id="0" w:name="_GoBack"/>
      <w:bookmarkEnd w:id="0"/>
      <w:r>
        <w:rPr/>
        <w:drawing>
          <wp:inline distT="0" distB="0" distL="19050" distR="5715">
            <wp:extent cx="3804285" cy="9055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BodyText2"/>
        <w:jc w:val="left"/>
        <w:rPr>
          <w:b/>
          <w:b/>
          <w:bCs/>
          <w:sz w:val="22"/>
        </w:rPr>
      </w:pPr>
      <w:r>
        <w:rPr>
          <w:b/>
          <w:bCs/>
          <w:sz w:val="22"/>
        </w:rPr>
        <w:tab/>
        <w:tab/>
        <w:tab/>
      </w:r>
    </w:p>
    <w:p>
      <w:pPr>
        <w:pStyle w:val="Normal"/>
        <w:rPr>
          <w:rFonts w:ascii="Calibri" w:hAnsi="Calibri"/>
          <w:b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MEMBERSHIP REGISTRATION FORM (player)</w:t>
      </w:r>
    </w:p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 wish to become a member of the Association for the year to 31 August 2017.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3982"/>
        <w:gridCol w:w="1559"/>
        <w:gridCol w:w="709"/>
        <w:gridCol w:w="992"/>
        <w:gridCol w:w="1133"/>
        <w:gridCol w:w="709"/>
      </w:tblGrid>
      <w:tr>
        <w:trPr>
          <w:trHeight w:val="380" w:hRule="atLeast"/>
        </w:trPr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AGE: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 to 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 60</w:t>
            </w:r>
          </w:p>
        </w:tc>
      </w:tr>
      <w:tr>
        <w:trPr>
          <w:trHeight w:val="380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ADDRESS: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with full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Post code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TELEPHONE: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MOBILE: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EMAIL: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Bowls Club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Outdoor: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Indoor: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6" w:hRule="atLeast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DISABILITY:</w:t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Physical:  Classification (if obtained) B .....    Brief description of disability: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Visually Impaired: Classification (if obtained) B ....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                            </w:t>
            </w:r>
          </w:p>
        </w:tc>
      </w:tr>
      <w:tr>
        <w:trPr/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Other 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7" w:hRule="atLeast"/>
        </w:trPr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HOW DID YOU HEAR ABOUT DISABILITY BOWLS ENGLAND: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4"/>
        <w:gridCol w:w="3543"/>
      </w:tblGrid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MEMBERSHIP FEE: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£    0.00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VOLUNTARY DONATION (SEE ALSO BELOW):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TOTAL PAYABLE: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£</w:t>
            </w:r>
          </w:p>
        </w:tc>
      </w:tr>
      <w:tr>
        <w:trPr/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</w:t>
      </w:r>
      <w:r>
        <w:rPr>
          <w:rFonts w:cs="Arial" w:ascii="Arial" w:hAnsi="Arial"/>
          <w:b/>
          <w:sz w:val="22"/>
          <w:szCs w:val="22"/>
        </w:rPr>
        <w:t>GIFT AID DECLARATION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 Allow us to claim Gift Aid Tax relief of 25p on every pound you give, please sign and date the declaration below:-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Tax for not Qualify.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5669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SIGNATURE: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DATE: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make cheques payable to Disability Bowls England and send completed form to;-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Paul Brown (Chairman) Disability Bowls England, Gedling Indoor Bowls Club, Foxhill Road, Carlton, Nottingham, England, NG4 1RL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Company Registration Number: 08867626</w:t>
    </w:r>
  </w:p>
  <w:p>
    <w:pPr>
      <w:pStyle w:val="Footer"/>
      <w:jc w:val="right"/>
      <w:rPr>
        <w:rFonts w:ascii="Calibri" w:hAnsi="Calibri"/>
        <w:b/>
        <w:b/>
        <w:i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>Charity Registration Number: 1162133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0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semiHidden/>
    <w:qFormat/>
    <w:rsid w:val="002c4015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c4015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4015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2c4015"/>
    <w:pPr>
      <w:jc w:val="center"/>
    </w:pPr>
    <w:rPr/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0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278</Words>
  <Characters>1385</Characters>
  <CharactersWithSpaces>1772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2016-08-23T20:53:00Z</dcterms:created>
  <dc:creator>momonkton</dc:creator>
  <dc:description/>
  <dc:language>en-GB</dc:language>
  <cp:lastModifiedBy/>
  <dcterms:modified xsi:type="dcterms:W3CDTF">2016-08-24T10:49:07Z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