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88F1" w14:textId="77777777" w:rsidR="00031E20" w:rsidRPr="00DA04D7" w:rsidRDefault="00EA1DEB">
      <w:pPr>
        <w:rPr>
          <w:sz w:val="40"/>
        </w:rPr>
      </w:pPr>
    </w:p>
    <w:p w14:paraId="3CE6720C" w14:textId="77777777" w:rsidR="00F51400" w:rsidRPr="00BB3B8D" w:rsidRDefault="00F51400" w:rsidP="00F51400">
      <w:pPr>
        <w:jc w:val="center"/>
        <w:rPr>
          <w:b/>
          <w:color w:val="000000" w:themeColor="text1"/>
          <w:sz w:val="40"/>
        </w:rPr>
      </w:pPr>
      <w:r w:rsidRPr="00BB3B8D">
        <w:rPr>
          <w:b/>
          <w:color w:val="000000" w:themeColor="text1"/>
          <w:sz w:val="40"/>
        </w:rPr>
        <w:t>LOVE FISHER BROWN AWARD</w:t>
      </w:r>
    </w:p>
    <w:p w14:paraId="6FB210CC" w14:textId="77777777" w:rsidR="00F51400" w:rsidRPr="00BB3B8D" w:rsidRDefault="00F51400" w:rsidP="00F51400">
      <w:pPr>
        <w:jc w:val="center"/>
        <w:rPr>
          <w:b/>
          <w:color w:val="000000" w:themeColor="text1"/>
          <w:sz w:val="40"/>
        </w:rPr>
      </w:pPr>
      <w:r w:rsidRPr="00BB3B8D">
        <w:rPr>
          <w:b/>
          <w:color w:val="000000" w:themeColor="text1"/>
          <w:sz w:val="40"/>
        </w:rPr>
        <w:t>Guidance Notes</w:t>
      </w:r>
    </w:p>
    <w:p w14:paraId="1D3B452B" w14:textId="77777777" w:rsidR="00F51400" w:rsidRPr="00BB3B8D" w:rsidRDefault="00F51400" w:rsidP="00F51400">
      <w:pPr>
        <w:jc w:val="center"/>
        <w:rPr>
          <w:b/>
          <w:color w:val="000000" w:themeColor="text1"/>
          <w:sz w:val="36"/>
        </w:rPr>
      </w:pPr>
    </w:p>
    <w:p w14:paraId="05D93B32" w14:textId="77777777" w:rsidR="00F51400" w:rsidRPr="00BB3B8D" w:rsidRDefault="00F51400" w:rsidP="00F51400">
      <w:pPr>
        <w:jc w:val="both"/>
        <w:rPr>
          <w:rFonts w:eastAsia="Times New Roman" w:cstheme="minorHAnsi"/>
          <w:color w:val="000000" w:themeColor="text1"/>
          <w:sz w:val="24"/>
          <w:lang w:eastAsia="en-GB"/>
        </w:rPr>
      </w:pPr>
      <w:r w:rsidRPr="00BB3B8D">
        <w:rPr>
          <w:color w:val="000000" w:themeColor="text1"/>
          <w:sz w:val="24"/>
        </w:rPr>
        <w:t xml:space="preserve">The Love Fisher Brown Award was created to recognise clubs that provide disabled participation opportunities for their bowlers. </w:t>
      </w:r>
      <w:r w:rsidRPr="00BB3B8D">
        <w:rPr>
          <w:rFonts w:eastAsia="Times New Roman" w:cstheme="minorHAnsi"/>
          <w:color w:val="000000" w:themeColor="text1"/>
          <w:sz w:val="24"/>
          <w:lang w:eastAsia="en-GB"/>
        </w:rPr>
        <w:t>This award, named after the remarkable and inspiring Commonwealth Games achievements of Bob Love, David Fisher and Paul Brown, showcases the excellent work being undertaken by clubs with disabled bowlers around the country, and provide a benchmark for other clubs to aspire to.</w:t>
      </w:r>
    </w:p>
    <w:p w14:paraId="79C0A5F5" w14:textId="77777777" w:rsidR="00EF4EE3" w:rsidRPr="00BB3B8D" w:rsidRDefault="00EF4EE3" w:rsidP="00F51400">
      <w:pPr>
        <w:jc w:val="both"/>
        <w:rPr>
          <w:color w:val="000000" w:themeColor="text1"/>
          <w:sz w:val="24"/>
        </w:rPr>
      </w:pPr>
      <w:r w:rsidRPr="00BB3B8D">
        <w:rPr>
          <w:color w:val="000000" w:themeColor="text1"/>
          <w:sz w:val="24"/>
        </w:rPr>
        <w:t>All clubs affiliated to either Bowls England or English Indoor Bowling Association that offer opportunities for disabled bowlers are encouraged to</w:t>
      </w:r>
      <w:r w:rsidR="005426D9" w:rsidRPr="00BB3B8D">
        <w:rPr>
          <w:color w:val="000000" w:themeColor="text1"/>
          <w:sz w:val="24"/>
        </w:rPr>
        <w:t xml:space="preserve"> nominate</w:t>
      </w:r>
      <w:r w:rsidRPr="00BB3B8D">
        <w:rPr>
          <w:color w:val="000000" w:themeColor="text1"/>
          <w:sz w:val="24"/>
        </w:rPr>
        <w:t>.</w:t>
      </w:r>
      <w:r w:rsidR="003D4D29" w:rsidRPr="00BB3B8D">
        <w:rPr>
          <w:color w:val="000000" w:themeColor="text1"/>
          <w:sz w:val="24"/>
        </w:rPr>
        <w:t xml:space="preserve"> </w:t>
      </w:r>
      <w:r w:rsidR="008B2E32" w:rsidRPr="00BB3B8D">
        <w:rPr>
          <w:color w:val="000000" w:themeColor="text1"/>
          <w:sz w:val="24"/>
          <w:u w:val="single"/>
        </w:rPr>
        <w:t>Nominations</w:t>
      </w:r>
      <w:r w:rsidR="003D4D29" w:rsidRPr="00BB3B8D">
        <w:rPr>
          <w:color w:val="000000" w:themeColor="text1"/>
          <w:sz w:val="24"/>
          <w:u w:val="single"/>
        </w:rPr>
        <w:t xml:space="preserve"> can be submitted by anyone within the club (e.g. club member, volunteer, coach or committee member), or </w:t>
      </w:r>
      <w:r w:rsidR="0016673E" w:rsidRPr="00BB3B8D">
        <w:rPr>
          <w:color w:val="000000" w:themeColor="text1"/>
          <w:sz w:val="24"/>
          <w:u w:val="single"/>
        </w:rPr>
        <w:t>outside the club (e.g. disabled participant, carer, friend or relative)</w:t>
      </w:r>
      <w:r w:rsidR="0016673E" w:rsidRPr="00BB3B8D">
        <w:rPr>
          <w:color w:val="000000" w:themeColor="text1"/>
          <w:sz w:val="24"/>
        </w:rPr>
        <w:t>.</w:t>
      </w:r>
    </w:p>
    <w:p w14:paraId="6EAB9C11" w14:textId="4826173C" w:rsidR="00EF4EE3" w:rsidRPr="00BB3B8D" w:rsidRDefault="00EF4EE3" w:rsidP="00F51400">
      <w:pPr>
        <w:jc w:val="both"/>
        <w:rPr>
          <w:color w:val="000000" w:themeColor="text1"/>
          <w:sz w:val="24"/>
        </w:rPr>
      </w:pPr>
      <w:r w:rsidRPr="00BB3B8D">
        <w:rPr>
          <w:color w:val="000000" w:themeColor="text1"/>
          <w:sz w:val="24"/>
        </w:rPr>
        <w:t xml:space="preserve">Entries for the award open on </w:t>
      </w:r>
      <w:r w:rsidR="00EA1DEB">
        <w:rPr>
          <w:b/>
          <w:color w:val="000000" w:themeColor="text1"/>
          <w:sz w:val="24"/>
        </w:rPr>
        <w:t>Thursday</w:t>
      </w:r>
      <w:r w:rsidR="00EF1509">
        <w:rPr>
          <w:b/>
          <w:color w:val="000000" w:themeColor="text1"/>
          <w:sz w:val="24"/>
        </w:rPr>
        <w:t xml:space="preserve"> </w:t>
      </w:r>
      <w:r w:rsidR="00EA1DEB">
        <w:rPr>
          <w:b/>
          <w:color w:val="000000" w:themeColor="text1"/>
          <w:sz w:val="24"/>
        </w:rPr>
        <w:t>5</w:t>
      </w:r>
      <w:r w:rsidR="00EA1DEB" w:rsidRPr="00EA1DEB">
        <w:rPr>
          <w:b/>
          <w:color w:val="000000" w:themeColor="text1"/>
          <w:sz w:val="24"/>
          <w:vertAlign w:val="superscript"/>
        </w:rPr>
        <w:t>th</w:t>
      </w:r>
      <w:bookmarkStart w:id="0" w:name="_GoBack"/>
      <w:bookmarkEnd w:id="0"/>
      <w:r w:rsidR="00D4347B">
        <w:rPr>
          <w:b/>
          <w:color w:val="000000" w:themeColor="text1"/>
          <w:sz w:val="24"/>
        </w:rPr>
        <w:t xml:space="preserve"> September</w:t>
      </w:r>
      <w:r w:rsidR="00EF1509">
        <w:rPr>
          <w:b/>
          <w:color w:val="000000" w:themeColor="text1"/>
          <w:sz w:val="24"/>
        </w:rPr>
        <w:t xml:space="preserve"> </w:t>
      </w:r>
      <w:r w:rsidR="005426D9" w:rsidRPr="00BB3B8D">
        <w:rPr>
          <w:b/>
          <w:color w:val="000000" w:themeColor="text1"/>
          <w:sz w:val="24"/>
        </w:rPr>
        <w:t>at 9am</w:t>
      </w:r>
      <w:r w:rsidRPr="00BB3B8D">
        <w:rPr>
          <w:color w:val="000000" w:themeColor="text1"/>
          <w:sz w:val="24"/>
        </w:rPr>
        <w:t xml:space="preserve"> and close on </w:t>
      </w:r>
      <w:r w:rsidR="00EF1509">
        <w:rPr>
          <w:b/>
          <w:color w:val="000000" w:themeColor="text1"/>
          <w:sz w:val="24"/>
        </w:rPr>
        <w:t>Friday</w:t>
      </w:r>
      <w:r w:rsidR="00CE40B2">
        <w:rPr>
          <w:b/>
          <w:color w:val="000000" w:themeColor="text1"/>
          <w:sz w:val="24"/>
        </w:rPr>
        <w:t xml:space="preserve"> </w:t>
      </w:r>
      <w:r w:rsidR="00EF1509">
        <w:rPr>
          <w:b/>
          <w:color w:val="000000" w:themeColor="text1"/>
          <w:sz w:val="24"/>
        </w:rPr>
        <w:t>22</w:t>
      </w:r>
      <w:r w:rsidR="00EF1509" w:rsidRPr="00EF1509">
        <w:rPr>
          <w:b/>
          <w:color w:val="000000" w:themeColor="text1"/>
          <w:sz w:val="24"/>
          <w:vertAlign w:val="superscript"/>
        </w:rPr>
        <w:t>nd</w:t>
      </w:r>
      <w:r w:rsidR="00EF1509">
        <w:rPr>
          <w:b/>
          <w:color w:val="000000" w:themeColor="text1"/>
          <w:sz w:val="24"/>
        </w:rPr>
        <w:t xml:space="preserve"> Novemb</w:t>
      </w:r>
      <w:r w:rsidR="004825B8">
        <w:rPr>
          <w:b/>
          <w:color w:val="000000" w:themeColor="text1"/>
          <w:sz w:val="24"/>
        </w:rPr>
        <w:t>er</w:t>
      </w:r>
      <w:r w:rsidRPr="00BB3B8D">
        <w:rPr>
          <w:color w:val="000000" w:themeColor="text1"/>
          <w:sz w:val="24"/>
        </w:rPr>
        <w:t xml:space="preserve"> </w:t>
      </w:r>
      <w:r w:rsidRPr="00BB3B8D">
        <w:rPr>
          <w:b/>
          <w:color w:val="000000" w:themeColor="text1"/>
          <w:sz w:val="24"/>
        </w:rPr>
        <w:t>at 5pm</w:t>
      </w:r>
      <w:r w:rsidRPr="00BB3B8D">
        <w:rPr>
          <w:color w:val="000000" w:themeColor="text1"/>
          <w:sz w:val="24"/>
        </w:rPr>
        <w:t xml:space="preserve">. </w:t>
      </w:r>
      <w:r w:rsidR="0016673E" w:rsidRPr="00BB3B8D">
        <w:rPr>
          <w:color w:val="000000" w:themeColor="text1"/>
          <w:sz w:val="24"/>
        </w:rPr>
        <w:t>The winner and the two runners-up will be announced</w:t>
      </w:r>
      <w:r w:rsidR="00CE40B2">
        <w:rPr>
          <w:color w:val="000000" w:themeColor="text1"/>
          <w:sz w:val="24"/>
        </w:rPr>
        <w:t xml:space="preserve"> on</w:t>
      </w:r>
      <w:r w:rsidR="004825B8">
        <w:rPr>
          <w:color w:val="000000" w:themeColor="text1"/>
          <w:sz w:val="24"/>
        </w:rPr>
        <w:t xml:space="preserve"> </w:t>
      </w:r>
      <w:r w:rsidR="004825B8" w:rsidRPr="004825B8">
        <w:rPr>
          <w:b/>
          <w:bCs/>
          <w:color w:val="000000" w:themeColor="text1"/>
          <w:sz w:val="24"/>
        </w:rPr>
        <w:t>3</w:t>
      </w:r>
      <w:r w:rsidR="004825B8" w:rsidRPr="004825B8">
        <w:rPr>
          <w:b/>
          <w:bCs/>
          <w:color w:val="000000" w:themeColor="text1"/>
          <w:sz w:val="24"/>
          <w:vertAlign w:val="superscript"/>
        </w:rPr>
        <w:t>rd</w:t>
      </w:r>
      <w:r w:rsidR="004825B8" w:rsidRPr="004825B8">
        <w:rPr>
          <w:b/>
          <w:bCs/>
          <w:color w:val="000000" w:themeColor="text1"/>
          <w:sz w:val="24"/>
        </w:rPr>
        <w:t xml:space="preserve"> December</w:t>
      </w:r>
      <w:r w:rsidR="00CE40B2" w:rsidRPr="00CE40B2">
        <w:rPr>
          <w:b/>
          <w:color w:val="000000" w:themeColor="text1"/>
          <w:sz w:val="24"/>
        </w:rPr>
        <w:t xml:space="preserve"> 2019</w:t>
      </w:r>
      <w:r w:rsidR="0016673E" w:rsidRPr="00BB3B8D">
        <w:rPr>
          <w:color w:val="000000" w:themeColor="text1"/>
          <w:sz w:val="24"/>
        </w:rPr>
        <w:t>.</w:t>
      </w:r>
    </w:p>
    <w:p w14:paraId="488F1FF4" w14:textId="77777777" w:rsidR="003D4D29" w:rsidRPr="00BB3B8D" w:rsidRDefault="003D4D29" w:rsidP="00F51400">
      <w:pPr>
        <w:jc w:val="both"/>
        <w:rPr>
          <w:b/>
          <w:color w:val="000000" w:themeColor="text1"/>
          <w:sz w:val="24"/>
        </w:rPr>
      </w:pPr>
    </w:p>
    <w:p w14:paraId="35C99D25" w14:textId="77777777" w:rsidR="00EF4EE3" w:rsidRPr="00BB3B8D" w:rsidRDefault="0016673E" w:rsidP="00F51400">
      <w:pPr>
        <w:jc w:val="both"/>
        <w:rPr>
          <w:b/>
          <w:color w:val="000000" w:themeColor="text1"/>
          <w:sz w:val="24"/>
        </w:rPr>
      </w:pPr>
      <w:r w:rsidRPr="00BB3B8D">
        <w:rPr>
          <w:b/>
          <w:color w:val="000000" w:themeColor="text1"/>
          <w:sz w:val="24"/>
        </w:rPr>
        <w:t>CRITERIA</w:t>
      </w:r>
    </w:p>
    <w:p w14:paraId="129E758D" w14:textId="0EB2A3D3" w:rsidR="00EF4EE3" w:rsidRPr="00BB3B8D" w:rsidRDefault="00D44A03" w:rsidP="00F51400">
      <w:pPr>
        <w:jc w:val="both"/>
        <w:rPr>
          <w:color w:val="000000" w:themeColor="text1"/>
          <w:sz w:val="24"/>
          <w:u w:val="single"/>
        </w:rPr>
      </w:pPr>
      <w:r>
        <w:rPr>
          <w:color w:val="000000" w:themeColor="text1"/>
          <w:sz w:val="24"/>
          <w:u w:val="single"/>
        </w:rPr>
        <w:t>Nominations are accepted for</w:t>
      </w:r>
      <w:r w:rsidR="00EF4EE3" w:rsidRPr="00BB3B8D">
        <w:rPr>
          <w:color w:val="000000" w:themeColor="text1"/>
          <w:sz w:val="24"/>
          <w:u w:val="single"/>
        </w:rPr>
        <w:t>:</w:t>
      </w:r>
    </w:p>
    <w:p w14:paraId="64106548" w14:textId="2DA2D7B3" w:rsidR="00EF4EE3" w:rsidRPr="00BB3B8D" w:rsidRDefault="00D44A03" w:rsidP="00EF4EE3">
      <w:pPr>
        <w:pStyle w:val="ListParagraph"/>
        <w:numPr>
          <w:ilvl w:val="0"/>
          <w:numId w:val="1"/>
        </w:numPr>
        <w:jc w:val="both"/>
        <w:rPr>
          <w:color w:val="000000" w:themeColor="text1"/>
          <w:sz w:val="24"/>
        </w:rPr>
      </w:pPr>
      <w:r>
        <w:rPr>
          <w:color w:val="000000" w:themeColor="text1"/>
          <w:sz w:val="24"/>
        </w:rPr>
        <w:t>Clubs</w:t>
      </w:r>
      <w:r w:rsidR="00EF4EE3" w:rsidRPr="00BB3B8D">
        <w:rPr>
          <w:color w:val="000000" w:themeColor="text1"/>
          <w:sz w:val="24"/>
        </w:rPr>
        <w:t xml:space="preserve"> affiliated to either Bowls England or English Indoor Bowling Association.</w:t>
      </w:r>
    </w:p>
    <w:p w14:paraId="0BBE6D1A" w14:textId="77777777" w:rsidR="00D44A03" w:rsidRDefault="00D44A03" w:rsidP="00EF4EE3">
      <w:pPr>
        <w:pStyle w:val="ListParagraph"/>
        <w:numPr>
          <w:ilvl w:val="0"/>
          <w:numId w:val="1"/>
        </w:numPr>
        <w:jc w:val="both"/>
        <w:rPr>
          <w:color w:val="000000" w:themeColor="text1"/>
          <w:sz w:val="24"/>
        </w:rPr>
      </w:pPr>
      <w:r>
        <w:rPr>
          <w:color w:val="000000" w:themeColor="text1"/>
          <w:sz w:val="24"/>
        </w:rPr>
        <w:t>Clubs that:</w:t>
      </w:r>
    </w:p>
    <w:p w14:paraId="640A6ACC" w14:textId="59E39B01" w:rsidR="00EF4EE3" w:rsidRPr="00BB3B8D" w:rsidRDefault="00EF4EE3" w:rsidP="00D44A03">
      <w:pPr>
        <w:pStyle w:val="ListParagraph"/>
        <w:numPr>
          <w:ilvl w:val="1"/>
          <w:numId w:val="1"/>
        </w:numPr>
        <w:jc w:val="both"/>
        <w:rPr>
          <w:color w:val="000000" w:themeColor="text1"/>
          <w:sz w:val="24"/>
        </w:rPr>
      </w:pPr>
      <w:r w:rsidRPr="00BB3B8D">
        <w:rPr>
          <w:color w:val="000000" w:themeColor="text1"/>
          <w:sz w:val="24"/>
        </w:rPr>
        <w:t xml:space="preserve">Run a regular activity for disabled bowlers that has started at least 6 weeks prior to the club </w:t>
      </w:r>
      <w:r w:rsidR="008B2E32" w:rsidRPr="00BB3B8D">
        <w:rPr>
          <w:color w:val="000000" w:themeColor="text1"/>
          <w:sz w:val="24"/>
        </w:rPr>
        <w:t>being nominated</w:t>
      </w:r>
      <w:r w:rsidRPr="00BB3B8D">
        <w:rPr>
          <w:color w:val="000000" w:themeColor="text1"/>
          <w:sz w:val="24"/>
        </w:rPr>
        <w:t xml:space="preserve"> for an award; or</w:t>
      </w:r>
    </w:p>
    <w:p w14:paraId="7EB006AC" w14:textId="12FB883E" w:rsidR="003D4D29" w:rsidRDefault="003D4D29" w:rsidP="00D44A03">
      <w:pPr>
        <w:pStyle w:val="ListParagraph"/>
        <w:numPr>
          <w:ilvl w:val="1"/>
          <w:numId w:val="1"/>
        </w:numPr>
        <w:jc w:val="both"/>
        <w:rPr>
          <w:color w:val="000000" w:themeColor="text1"/>
          <w:sz w:val="24"/>
        </w:rPr>
      </w:pPr>
      <w:r w:rsidRPr="00BB3B8D">
        <w:rPr>
          <w:color w:val="000000" w:themeColor="text1"/>
          <w:sz w:val="24"/>
        </w:rPr>
        <w:t>Have been able to integrate a significant number of disabled bowlers to the club’s mainstream activities.</w:t>
      </w:r>
    </w:p>
    <w:p w14:paraId="41FCEA46" w14:textId="66EBA100" w:rsidR="00CE40B2" w:rsidRPr="00D44A03" w:rsidRDefault="00D44A03" w:rsidP="00AD0B42">
      <w:pPr>
        <w:pStyle w:val="ListParagraph"/>
        <w:numPr>
          <w:ilvl w:val="0"/>
          <w:numId w:val="1"/>
        </w:numPr>
        <w:jc w:val="both"/>
        <w:rPr>
          <w:rFonts w:cstheme="minorHAnsi"/>
          <w:color w:val="000000" w:themeColor="text1"/>
          <w:sz w:val="24"/>
          <w:szCs w:val="20"/>
        </w:rPr>
      </w:pPr>
      <w:r>
        <w:rPr>
          <w:color w:val="000000" w:themeColor="text1"/>
          <w:sz w:val="24"/>
        </w:rPr>
        <w:t>Clubs that have NOT won the award in the past 2 years.</w:t>
      </w:r>
    </w:p>
    <w:p w14:paraId="1EB44797" w14:textId="77777777" w:rsidR="00CE40B2" w:rsidRPr="00CE40B2" w:rsidRDefault="00CE40B2" w:rsidP="00CE40B2">
      <w:pPr>
        <w:pStyle w:val="ListParagraph"/>
        <w:jc w:val="both"/>
        <w:rPr>
          <w:rFonts w:cstheme="minorHAnsi"/>
          <w:color w:val="000000" w:themeColor="text1"/>
          <w:sz w:val="24"/>
          <w:szCs w:val="20"/>
        </w:rPr>
      </w:pPr>
    </w:p>
    <w:p w14:paraId="052B1C43" w14:textId="77777777" w:rsidR="00CE40B2" w:rsidRPr="00CE40B2" w:rsidRDefault="00CE40B2" w:rsidP="00CE40B2">
      <w:pPr>
        <w:jc w:val="both"/>
        <w:rPr>
          <w:rFonts w:cstheme="minorHAnsi"/>
          <w:b/>
          <w:color w:val="000000" w:themeColor="text1"/>
          <w:sz w:val="24"/>
          <w:szCs w:val="20"/>
        </w:rPr>
      </w:pPr>
      <w:r w:rsidRPr="00CE40B2">
        <w:rPr>
          <w:rFonts w:cstheme="minorHAnsi"/>
          <w:b/>
          <w:color w:val="000000" w:themeColor="text1"/>
          <w:sz w:val="24"/>
          <w:szCs w:val="20"/>
        </w:rPr>
        <w:t>ASSESSMENT</w:t>
      </w:r>
    </w:p>
    <w:p w14:paraId="61E7F6DA" w14:textId="5FF1C579" w:rsidR="00CE40B2" w:rsidRPr="00CE40B2" w:rsidRDefault="00CE40B2" w:rsidP="00CE40B2">
      <w:pPr>
        <w:spacing w:after="200" w:line="276" w:lineRule="auto"/>
        <w:jc w:val="both"/>
        <w:rPr>
          <w:rFonts w:cstheme="minorHAnsi"/>
          <w:color w:val="000000" w:themeColor="text1"/>
          <w:sz w:val="24"/>
          <w:szCs w:val="20"/>
        </w:rPr>
      </w:pPr>
      <w:r w:rsidRPr="00CE40B2">
        <w:rPr>
          <w:rFonts w:cstheme="minorHAnsi"/>
          <w:color w:val="000000" w:themeColor="text1"/>
          <w:sz w:val="24"/>
        </w:rPr>
        <w:t xml:space="preserve">A five-person panel comprised of the Disability Steering Group members will assess each of the entries, based on the selection criteria outlined in the entry form, and announce the winner and two runners-up </w:t>
      </w:r>
      <w:r w:rsidR="004825B8">
        <w:rPr>
          <w:rFonts w:cstheme="minorHAnsi"/>
          <w:color w:val="000000" w:themeColor="text1"/>
          <w:sz w:val="24"/>
        </w:rPr>
        <w:t>on 3</w:t>
      </w:r>
      <w:r w:rsidR="004825B8" w:rsidRPr="004825B8">
        <w:rPr>
          <w:rFonts w:cstheme="minorHAnsi"/>
          <w:color w:val="000000" w:themeColor="text1"/>
          <w:sz w:val="24"/>
          <w:vertAlign w:val="superscript"/>
        </w:rPr>
        <w:t>rd</w:t>
      </w:r>
      <w:r w:rsidRPr="00CE40B2">
        <w:rPr>
          <w:rFonts w:cstheme="minorHAnsi"/>
          <w:color w:val="000000" w:themeColor="text1"/>
          <w:sz w:val="24"/>
        </w:rPr>
        <w:t xml:space="preserve"> December 201</w:t>
      </w:r>
      <w:r w:rsidR="004825B8">
        <w:rPr>
          <w:rFonts w:cstheme="minorHAnsi"/>
          <w:color w:val="000000" w:themeColor="text1"/>
          <w:sz w:val="24"/>
        </w:rPr>
        <w:t>9</w:t>
      </w:r>
      <w:r w:rsidRPr="00CE40B2">
        <w:rPr>
          <w:rFonts w:cstheme="minorHAnsi"/>
          <w:color w:val="000000" w:themeColor="text1"/>
          <w:sz w:val="24"/>
        </w:rPr>
        <w:t xml:space="preserve">. </w:t>
      </w:r>
      <w:r w:rsidRPr="00CE40B2">
        <w:rPr>
          <w:rFonts w:cstheme="minorHAnsi"/>
          <w:color w:val="000000" w:themeColor="text1"/>
          <w:sz w:val="24"/>
          <w:szCs w:val="20"/>
        </w:rPr>
        <w:t>The assessment panel will only consider the content in the nomination form when deciding on the winner and runners-up. Therefore, it is essential for nominators to include as much information as possible in order to increase their club’s chances of receiving the award.</w:t>
      </w:r>
    </w:p>
    <w:p w14:paraId="1AF5F219" w14:textId="77777777" w:rsidR="0016673E" w:rsidRPr="00BB3B8D" w:rsidRDefault="0016673E" w:rsidP="0016673E">
      <w:pPr>
        <w:jc w:val="both"/>
        <w:rPr>
          <w:color w:val="000000" w:themeColor="text1"/>
          <w:sz w:val="24"/>
        </w:rPr>
      </w:pPr>
    </w:p>
    <w:p w14:paraId="685567F2" w14:textId="77777777" w:rsidR="0016673E" w:rsidRPr="00BB3B8D" w:rsidRDefault="0016673E" w:rsidP="00BB3B8D">
      <w:pPr>
        <w:spacing w:after="0"/>
        <w:jc w:val="both"/>
        <w:rPr>
          <w:color w:val="000000" w:themeColor="text1"/>
          <w:sz w:val="24"/>
        </w:rPr>
      </w:pPr>
    </w:p>
    <w:p w14:paraId="2F8197F7" w14:textId="77777777" w:rsidR="00CE40B2" w:rsidRDefault="00CE40B2" w:rsidP="00BB3B8D">
      <w:pPr>
        <w:spacing w:after="0"/>
        <w:jc w:val="both"/>
        <w:rPr>
          <w:b/>
          <w:color w:val="000000" w:themeColor="text1"/>
          <w:sz w:val="24"/>
        </w:rPr>
      </w:pPr>
    </w:p>
    <w:p w14:paraId="19AFAB89" w14:textId="77777777" w:rsidR="003C3702" w:rsidRPr="00BB3B8D" w:rsidRDefault="003C3702" w:rsidP="00BB3B8D">
      <w:pPr>
        <w:spacing w:after="0"/>
        <w:jc w:val="both"/>
        <w:rPr>
          <w:b/>
          <w:color w:val="000000" w:themeColor="text1"/>
          <w:sz w:val="24"/>
        </w:rPr>
      </w:pPr>
      <w:r w:rsidRPr="00BB3B8D">
        <w:rPr>
          <w:b/>
          <w:color w:val="000000" w:themeColor="text1"/>
          <w:sz w:val="24"/>
        </w:rPr>
        <w:t>HOW TO NOMINATE YOUR CLUB</w:t>
      </w:r>
    </w:p>
    <w:p w14:paraId="03546138" w14:textId="77777777" w:rsidR="003C3702" w:rsidRPr="00BB3B8D" w:rsidRDefault="003C3702" w:rsidP="0016673E">
      <w:pPr>
        <w:jc w:val="both"/>
        <w:rPr>
          <w:color w:val="000000" w:themeColor="text1"/>
          <w:sz w:val="24"/>
        </w:rPr>
      </w:pPr>
      <w:r w:rsidRPr="00BB3B8D">
        <w:rPr>
          <w:color w:val="000000" w:themeColor="text1"/>
          <w:sz w:val="24"/>
        </w:rPr>
        <w:t>Clubs can be nominated by completing our 4-page nomination form</w:t>
      </w:r>
      <w:r w:rsidR="00144C04" w:rsidRPr="00BB3B8D">
        <w:rPr>
          <w:color w:val="000000" w:themeColor="text1"/>
          <w:sz w:val="24"/>
        </w:rPr>
        <w:t>, divided into four sections</w:t>
      </w:r>
      <w:r w:rsidRPr="00BB3B8D">
        <w:rPr>
          <w:color w:val="000000" w:themeColor="text1"/>
          <w:sz w:val="24"/>
        </w:rPr>
        <w:t xml:space="preserve">, which can be accessed from </w:t>
      </w:r>
      <w:r w:rsidR="00CE40B2">
        <w:rPr>
          <w:color w:val="000000" w:themeColor="text1"/>
          <w:sz w:val="24"/>
        </w:rPr>
        <w:t>Bowls Development Alliance’s</w:t>
      </w:r>
      <w:r w:rsidRPr="00BB3B8D">
        <w:rPr>
          <w:color w:val="000000" w:themeColor="text1"/>
          <w:sz w:val="24"/>
        </w:rPr>
        <w:t xml:space="preserve"> website. Nominators can either </w:t>
      </w:r>
      <w:r w:rsidR="00CE40B2">
        <w:rPr>
          <w:color w:val="000000" w:themeColor="text1"/>
          <w:sz w:val="24"/>
        </w:rPr>
        <w:t xml:space="preserve">email the completed form to </w:t>
      </w:r>
      <w:hyperlink r:id="rId7" w:history="1">
        <w:r w:rsidR="00CE40B2" w:rsidRPr="00982CC8">
          <w:rPr>
            <w:rStyle w:val="Hyperlink"/>
            <w:sz w:val="24"/>
          </w:rPr>
          <w:t>disability@playbowls.org</w:t>
        </w:r>
      </w:hyperlink>
      <w:r w:rsidRPr="00BB3B8D">
        <w:rPr>
          <w:color w:val="000000" w:themeColor="text1"/>
          <w:sz w:val="24"/>
        </w:rPr>
        <w:t>,</w:t>
      </w:r>
      <w:r w:rsidR="00CE40B2">
        <w:rPr>
          <w:color w:val="000000" w:themeColor="text1"/>
          <w:sz w:val="24"/>
        </w:rPr>
        <w:t xml:space="preserve"> </w:t>
      </w:r>
      <w:r w:rsidRPr="00BB3B8D">
        <w:rPr>
          <w:color w:val="000000" w:themeColor="text1"/>
          <w:sz w:val="24"/>
        </w:rPr>
        <w:t>or complete the paper form and post it to:</w:t>
      </w:r>
    </w:p>
    <w:p w14:paraId="57224888" w14:textId="77777777" w:rsidR="003C3702" w:rsidRPr="00BB3B8D" w:rsidRDefault="003C3702" w:rsidP="0016673E">
      <w:pPr>
        <w:jc w:val="both"/>
        <w:rPr>
          <w:color w:val="000000" w:themeColor="text1"/>
          <w:sz w:val="2"/>
        </w:rPr>
      </w:pPr>
    </w:p>
    <w:p w14:paraId="5945632C" w14:textId="77777777" w:rsidR="003C3702" w:rsidRPr="00BB3B8D" w:rsidRDefault="003C3702" w:rsidP="003C3702">
      <w:pPr>
        <w:jc w:val="center"/>
        <w:rPr>
          <w:rFonts w:cstheme="minorHAnsi"/>
          <w:color w:val="000000" w:themeColor="text1"/>
          <w:sz w:val="24"/>
          <w:szCs w:val="20"/>
        </w:rPr>
      </w:pPr>
      <w:r w:rsidRPr="00BB3B8D">
        <w:rPr>
          <w:rFonts w:cstheme="minorHAnsi"/>
          <w:color w:val="000000" w:themeColor="text1"/>
          <w:sz w:val="24"/>
          <w:szCs w:val="20"/>
        </w:rPr>
        <w:t xml:space="preserve">Bowls Development Alliance, </w:t>
      </w:r>
      <w:r w:rsidRPr="00BB3B8D">
        <w:rPr>
          <w:rFonts w:cstheme="minorHAnsi"/>
          <w:color w:val="000000" w:themeColor="text1"/>
          <w:sz w:val="24"/>
          <w:szCs w:val="20"/>
        </w:rPr>
        <w:br/>
        <w:t xml:space="preserve">Pera Business Park, </w:t>
      </w:r>
      <w:r w:rsidRPr="00BB3B8D">
        <w:rPr>
          <w:rFonts w:cstheme="minorHAnsi"/>
          <w:color w:val="000000" w:themeColor="text1"/>
          <w:sz w:val="24"/>
          <w:szCs w:val="20"/>
        </w:rPr>
        <w:br/>
        <w:t xml:space="preserve">Nottingham Rd, </w:t>
      </w:r>
      <w:r w:rsidRPr="00BB3B8D">
        <w:rPr>
          <w:rFonts w:cstheme="minorHAnsi"/>
          <w:color w:val="000000" w:themeColor="text1"/>
          <w:sz w:val="24"/>
          <w:szCs w:val="20"/>
        </w:rPr>
        <w:br/>
        <w:t xml:space="preserve">Melton Mowbray </w:t>
      </w:r>
      <w:r w:rsidRPr="00BB3B8D">
        <w:rPr>
          <w:rFonts w:cstheme="minorHAnsi"/>
          <w:color w:val="000000" w:themeColor="text1"/>
          <w:sz w:val="24"/>
          <w:szCs w:val="20"/>
        </w:rPr>
        <w:br/>
        <w:t>LE13 0PB</w:t>
      </w:r>
    </w:p>
    <w:p w14:paraId="55FA70B1" w14:textId="77777777" w:rsidR="003C3702" w:rsidRPr="00BB3B8D" w:rsidRDefault="003C3702" w:rsidP="003C3702">
      <w:pPr>
        <w:jc w:val="center"/>
        <w:rPr>
          <w:rFonts w:cstheme="minorHAnsi"/>
          <w:color w:val="000000" w:themeColor="text1"/>
          <w:sz w:val="2"/>
          <w:szCs w:val="20"/>
        </w:rPr>
      </w:pPr>
    </w:p>
    <w:p w14:paraId="03C20AC0" w14:textId="77777777" w:rsidR="00DA04D7" w:rsidRPr="00BB3B8D" w:rsidRDefault="003C3702" w:rsidP="003C3702">
      <w:pPr>
        <w:jc w:val="both"/>
        <w:rPr>
          <w:rFonts w:cstheme="minorHAnsi"/>
          <w:color w:val="000000" w:themeColor="text1"/>
          <w:sz w:val="24"/>
          <w:szCs w:val="20"/>
        </w:rPr>
      </w:pPr>
      <w:r w:rsidRPr="00BB3B8D">
        <w:rPr>
          <w:rFonts w:cstheme="minorHAnsi"/>
          <w:b/>
          <w:color w:val="000000" w:themeColor="text1"/>
          <w:sz w:val="24"/>
          <w:szCs w:val="20"/>
        </w:rPr>
        <w:t>The first section</w:t>
      </w:r>
      <w:r w:rsidRPr="00BB3B8D">
        <w:rPr>
          <w:rFonts w:cstheme="minorHAnsi"/>
          <w:color w:val="000000" w:themeColor="text1"/>
          <w:sz w:val="24"/>
          <w:szCs w:val="20"/>
        </w:rPr>
        <w:t xml:space="preserve"> asks from the nominator to provide their own and the club’s contact details. </w:t>
      </w:r>
    </w:p>
    <w:p w14:paraId="46231010" w14:textId="77777777" w:rsidR="00DA04D7" w:rsidRPr="00BB3B8D" w:rsidRDefault="003C3702" w:rsidP="003C3702">
      <w:pPr>
        <w:jc w:val="both"/>
        <w:rPr>
          <w:rFonts w:cstheme="minorHAnsi"/>
          <w:color w:val="000000" w:themeColor="text1"/>
          <w:sz w:val="24"/>
          <w:szCs w:val="20"/>
        </w:rPr>
      </w:pPr>
      <w:r w:rsidRPr="00BB3B8D">
        <w:rPr>
          <w:rFonts w:cstheme="minorHAnsi"/>
          <w:b/>
          <w:color w:val="000000" w:themeColor="text1"/>
          <w:sz w:val="24"/>
          <w:szCs w:val="20"/>
        </w:rPr>
        <w:t>The second section</w:t>
      </w:r>
      <w:r w:rsidRPr="00BB3B8D">
        <w:rPr>
          <w:rFonts w:cstheme="minorHAnsi"/>
          <w:color w:val="000000" w:themeColor="text1"/>
          <w:sz w:val="24"/>
          <w:szCs w:val="20"/>
        </w:rPr>
        <w:t xml:space="preserve"> requires the nominator to provide </w:t>
      </w:r>
      <w:r w:rsidR="00BB3B8D">
        <w:rPr>
          <w:rFonts w:cstheme="minorHAnsi"/>
          <w:color w:val="000000" w:themeColor="text1"/>
          <w:sz w:val="24"/>
          <w:szCs w:val="20"/>
        </w:rPr>
        <w:t xml:space="preserve">an </w:t>
      </w:r>
      <w:r w:rsidRPr="00BB3B8D">
        <w:rPr>
          <w:rFonts w:cstheme="minorHAnsi"/>
          <w:color w:val="000000" w:themeColor="text1"/>
          <w:sz w:val="24"/>
          <w:szCs w:val="20"/>
        </w:rPr>
        <w:t xml:space="preserve">accurate breakdown of the number of disabled participants by gender and impairment. If you are unsure about this section, please consult with the club coaches or officials before nominating. </w:t>
      </w:r>
    </w:p>
    <w:p w14:paraId="4A2C0503" w14:textId="77777777" w:rsidR="00DA04D7" w:rsidRPr="00BB3B8D" w:rsidRDefault="00186303" w:rsidP="003C3702">
      <w:pPr>
        <w:jc w:val="both"/>
        <w:rPr>
          <w:rFonts w:cstheme="minorHAnsi"/>
          <w:color w:val="000000" w:themeColor="text1"/>
          <w:sz w:val="24"/>
          <w:szCs w:val="20"/>
        </w:rPr>
      </w:pPr>
      <w:r w:rsidRPr="00BB3B8D">
        <w:rPr>
          <w:rFonts w:cstheme="minorHAnsi"/>
          <w:b/>
          <w:color w:val="000000" w:themeColor="text1"/>
          <w:sz w:val="24"/>
          <w:szCs w:val="20"/>
        </w:rPr>
        <w:t xml:space="preserve">The third section </w:t>
      </w:r>
      <w:r w:rsidRPr="00BB3B8D">
        <w:rPr>
          <w:rFonts w:cstheme="minorHAnsi"/>
          <w:color w:val="000000" w:themeColor="text1"/>
          <w:sz w:val="24"/>
          <w:szCs w:val="20"/>
        </w:rPr>
        <w:t xml:space="preserve">allows the nominator to describe in detail the nature of the activity or work the club has undergone. Please make sure you include important information such as the type of activity, the number and background of the participants, the regularity of the activity, the involvement of the club, etc. </w:t>
      </w:r>
    </w:p>
    <w:p w14:paraId="15C91DB5" w14:textId="77777777" w:rsidR="003C3702" w:rsidRDefault="00186303" w:rsidP="003C3702">
      <w:pPr>
        <w:jc w:val="both"/>
        <w:rPr>
          <w:rFonts w:cstheme="minorHAnsi"/>
          <w:color w:val="000000" w:themeColor="text1"/>
          <w:sz w:val="24"/>
          <w:szCs w:val="20"/>
        </w:rPr>
      </w:pPr>
      <w:r w:rsidRPr="00BB3B8D">
        <w:rPr>
          <w:rFonts w:cstheme="minorHAnsi"/>
          <w:b/>
          <w:color w:val="000000" w:themeColor="text1"/>
          <w:sz w:val="24"/>
          <w:szCs w:val="20"/>
        </w:rPr>
        <w:t>The fourth section</w:t>
      </w:r>
      <w:r w:rsidRPr="00BB3B8D">
        <w:rPr>
          <w:rFonts w:cstheme="minorHAnsi"/>
          <w:color w:val="000000" w:themeColor="text1"/>
          <w:sz w:val="24"/>
          <w:szCs w:val="20"/>
        </w:rPr>
        <w:t xml:space="preserve"> is for nominators to illustrate the impact the club’s work has had on the disabled participants and the other club members. Here, the nominator can include anecdotes about the extent to which the club’s activity has positively benefited the disabled participants’ </w:t>
      </w:r>
      <w:r w:rsidR="00DA04D7" w:rsidRPr="00BB3B8D">
        <w:rPr>
          <w:rFonts w:cstheme="minorHAnsi"/>
          <w:color w:val="000000" w:themeColor="text1"/>
          <w:sz w:val="24"/>
          <w:szCs w:val="20"/>
        </w:rPr>
        <w:t>lives, for example by helping them socialise, gain more independence, or become more physically active.</w:t>
      </w:r>
    </w:p>
    <w:p w14:paraId="5F856585" w14:textId="77777777" w:rsidR="00CE40B2" w:rsidRDefault="00CE40B2" w:rsidP="00144C04">
      <w:pPr>
        <w:spacing w:after="200" w:line="276" w:lineRule="auto"/>
        <w:jc w:val="both"/>
        <w:rPr>
          <w:rFonts w:cstheme="minorHAnsi"/>
          <w:color w:val="000000" w:themeColor="text1"/>
          <w:sz w:val="24"/>
        </w:rPr>
      </w:pPr>
    </w:p>
    <w:p w14:paraId="1B948512" w14:textId="77777777" w:rsidR="00CE40B2" w:rsidRPr="00BB3B8D" w:rsidRDefault="00CE40B2" w:rsidP="00CE40B2">
      <w:pPr>
        <w:jc w:val="both"/>
        <w:rPr>
          <w:b/>
          <w:color w:val="000000" w:themeColor="text1"/>
          <w:sz w:val="24"/>
        </w:rPr>
      </w:pPr>
      <w:r w:rsidRPr="00BB3B8D">
        <w:rPr>
          <w:b/>
          <w:color w:val="000000" w:themeColor="text1"/>
          <w:sz w:val="24"/>
        </w:rPr>
        <w:t>AWARDS</w:t>
      </w:r>
    </w:p>
    <w:p w14:paraId="2BC1D0A4" w14:textId="77777777" w:rsidR="00CE40B2" w:rsidRPr="00BB3B8D" w:rsidRDefault="00CE40B2" w:rsidP="00CE40B2">
      <w:pPr>
        <w:jc w:val="both"/>
        <w:rPr>
          <w:color w:val="000000" w:themeColor="text1"/>
          <w:sz w:val="24"/>
          <w:u w:val="single"/>
        </w:rPr>
      </w:pPr>
      <w:r w:rsidRPr="00BB3B8D">
        <w:rPr>
          <w:color w:val="000000" w:themeColor="text1"/>
          <w:sz w:val="24"/>
          <w:u w:val="single"/>
        </w:rPr>
        <w:t>The Love Fisher Brown Award Winner will receive:</w:t>
      </w:r>
    </w:p>
    <w:p w14:paraId="456DF9E5" w14:textId="77777777" w:rsidR="00CE40B2" w:rsidRPr="00BB3B8D" w:rsidRDefault="00CE40B2" w:rsidP="00CE40B2">
      <w:pPr>
        <w:pStyle w:val="ListParagraph"/>
        <w:numPr>
          <w:ilvl w:val="0"/>
          <w:numId w:val="2"/>
        </w:numPr>
        <w:jc w:val="both"/>
        <w:rPr>
          <w:color w:val="000000" w:themeColor="text1"/>
          <w:sz w:val="24"/>
        </w:rPr>
      </w:pPr>
      <w:r w:rsidRPr="00BB3B8D">
        <w:rPr>
          <w:color w:val="000000" w:themeColor="text1"/>
          <w:sz w:val="24"/>
        </w:rPr>
        <w:t>A Winner’s Trophy.</w:t>
      </w:r>
    </w:p>
    <w:p w14:paraId="2718A9A0" w14:textId="77777777" w:rsidR="00CE40B2" w:rsidRPr="00BB3B8D" w:rsidRDefault="00CE40B2" w:rsidP="00CE40B2">
      <w:pPr>
        <w:pStyle w:val="ListParagraph"/>
        <w:numPr>
          <w:ilvl w:val="0"/>
          <w:numId w:val="2"/>
        </w:numPr>
        <w:jc w:val="both"/>
        <w:rPr>
          <w:color w:val="000000" w:themeColor="text1"/>
          <w:sz w:val="24"/>
        </w:rPr>
      </w:pPr>
      <w:r w:rsidRPr="00BB3B8D">
        <w:rPr>
          <w:color w:val="000000" w:themeColor="text1"/>
          <w:sz w:val="24"/>
        </w:rPr>
        <w:t>A Winner’s Framed Certificate.</w:t>
      </w:r>
    </w:p>
    <w:p w14:paraId="78301405" w14:textId="37437979" w:rsidR="00CE40B2" w:rsidRPr="00BB3B8D" w:rsidRDefault="00CE40B2" w:rsidP="00CE40B2">
      <w:pPr>
        <w:pStyle w:val="ListParagraph"/>
        <w:numPr>
          <w:ilvl w:val="0"/>
          <w:numId w:val="2"/>
        </w:numPr>
        <w:jc w:val="both"/>
        <w:rPr>
          <w:color w:val="000000" w:themeColor="text1"/>
          <w:sz w:val="24"/>
        </w:rPr>
      </w:pPr>
      <w:r w:rsidRPr="00BB3B8D">
        <w:rPr>
          <w:color w:val="000000" w:themeColor="text1"/>
          <w:sz w:val="24"/>
        </w:rPr>
        <w:t>A</w:t>
      </w:r>
      <w:r w:rsidR="00782FCE">
        <w:rPr>
          <w:color w:val="000000" w:themeColor="text1"/>
          <w:sz w:val="24"/>
        </w:rPr>
        <w:t xml:space="preserve"> Para Handy Bowls Wheelchair with the winner club logo on the wheel.</w:t>
      </w:r>
    </w:p>
    <w:p w14:paraId="677D0D28" w14:textId="0C07068A" w:rsidR="00CE40B2" w:rsidRDefault="00CE40B2" w:rsidP="00CE40B2">
      <w:pPr>
        <w:pStyle w:val="ListParagraph"/>
        <w:numPr>
          <w:ilvl w:val="0"/>
          <w:numId w:val="2"/>
        </w:numPr>
        <w:jc w:val="both"/>
        <w:rPr>
          <w:color w:val="000000" w:themeColor="text1"/>
          <w:sz w:val="24"/>
        </w:rPr>
      </w:pPr>
      <w:r w:rsidRPr="00BB3B8D">
        <w:rPr>
          <w:color w:val="000000" w:themeColor="text1"/>
          <w:sz w:val="24"/>
        </w:rPr>
        <w:t xml:space="preserve">A celebration </w:t>
      </w:r>
      <w:r>
        <w:rPr>
          <w:color w:val="000000" w:themeColor="text1"/>
          <w:sz w:val="24"/>
        </w:rPr>
        <w:t xml:space="preserve">event with </w:t>
      </w:r>
      <w:r w:rsidRPr="00BB3B8D">
        <w:rPr>
          <w:color w:val="000000" w:themeColor="text1"/>
          <w:sz w:val="24"/>
        </w:rPr>
        <w:t>Disability Bowls England.</w:t>
      </w:r>
    </w:p>
    <w:p w14:paraId="436EB5C9" w14:textId="77777777" w:rsidR="00CE40B2" w:rsidRPr="00BB3B8D" w:rsidRDefault="00CE40B2" w:rsidP="00CE40B2">
      <w:pPr>
        <w:jc w:val="both"/>
        <w:rPr>
          <w:color w:val="000000" w:themeColor="text1"/>
          <w:sz w:val="24"/>
          <w:u w:val="single"/>
        </w:rPr>
      </w:pPr>
      <w:r w:rsidRPr="00BB3B8D">
        <w:rPr>
          <w:color w:val="000000" w:themeColor="text1"/>
          <w:sz w:val="24"/>
          <w:u w:val="single"/>
        </w:rPr>
        <w:t>The two Love Fisher Brown Award Runners-up will receive:</w:t>
      </w:r>
    </w:p>
    <w:p w14:paraId="0940BC56" w14:textId="77777777" w:rsidR="00CE40B2" w:rsidRPr="00BB3B8D" w:rsidRDefault="00CE40B2" w:rsidP="00CE40B2">
      <w:pPr>
        <w:pStyle w:val="ListParagraph"/>
        <w:numPr>
          <w:ilvl w:val="0"/>
          <w:numId w:val="3"/>
        </w:numPr>
        <w:jc w:val="both"/>
        <w:rPr>
          <w:color w:val="000000" w:themeColor="text1"/>
          <w:sz w:val="24"/>
        </w:rPr>
      </w:pPr>
      <w:r w:rsidRPr="00BB3B8D">
        <w:rPr>
          <w:color w:val="000000" w:themeColor="text1"/>
          <w:sz w:val="24"/>
        </w:rPr>
        <w:t xml:space="preserve">A Runner-up </w:t>
      </w:r>
      <w:r>
        <w:rPr>
          <w:color w:val="000000" w:themeColor="text1"/>
          <w:sz w:val="24"/>
        </w:rPr>
        <w:t>f</w:t>
      </w:r>
      <w:r w:rsidRPr="00BB3B8D">
        <w:rPr>
          <w:color w:val="000000" w:themeColor="text1"/>
          <w:sz w:val="24"/>
        </w:rPr>
        <w:t xml:space="preserve">ramed </w:t>
      </w:r>
      <w:r>
        <w:rPr>
          <w:color w:val="000000" w:themeColor="text1"/>
          <w:sz w:val="24"/>
        </w:rPr>
        <w:t>c</w:t>
      </w:r>
      <w:r w:rsidRPr="00BB3B8D">
        <w:rPr>
          <w:color w:val="000000" w:themeColor="text1"/>
          <w:sz w:val="24"/>
        </w:rPr>
        <w:t xml:space="preserve">ertificate. </w:t>
      </w:r>
    </w:p>
    <w:p w14:paraId="11158D01" w14:textId="7E872ED5" w:rsidR="00CE40B2" w:rsidRPr="004825B8" w:rsidRDefault="00782FCE" w:rsidP="004825B8">
      <w:pPr>
        <w:pStyle w:val="ListParagraph"/>
        <w:numPr>
          <w:ilvl w:val="0"/>
          <w:numId w:val="3"/>
        </w:numPr>
        <w:jc w:val="both"/>
        <w:rPr>
          <w:color w:val="000000" w:themeColor="text1"/>
          <w:sz w:val="24"/>
        </w:rPr>
      </w:pPr>
      <w:r>
        <w:rPr>
          <w:color w:val="000000" w:themeColor="text1"/>
          <w:sz w:val="24"/>
        </w:rPr>
        <w:t>1 Drakes Pride Bowling Arm</w:t>
      </w:r>
    </w:p>
    <w:sectPr w:rsidR="00CE40B2" w:rsidRPr="004825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21349" w14:textId="77777777" w:rsidR="00DB1186" w:rsidRDefault="00DB1186" w:rsidP="00F51400">
      <w:pPr>
        <w:spacing w:after="0" w:line="240" w:lineRule="auto"/>
      </w:pPr>
      <w:r>
        <w:separator/>
      </w:r>
    </w:p>
  </w:endnote>
  <w:endnote w:type="continuationSeparator" w:id="0">
    <w:p w14:paraId="00A7A8EE" w14:textId="77777777" w:rsidR="00DB1186" w:rsidRDefault="00DB1186" w:rsidP="00F5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1398" w14:textId="77777777" w:rsidR="00DB1186" w:rsidRDefault="00DB1186" w:rsidP="00F51400">
      <w:pPr>
        <w:spacing w:after="0" w:line="240" w:lineRule="auto"/>
      </w:pPr>
      <w:r>
        <w:separator/>
      </w:r>
    </w:p>
  </w:footnote>
  <w:footnote w:type="continuationSeparator" w:id="0">
    <w:p w14:paraId="7B7C3597" w14:textId="77777777" w:rsidR="00DB1186" w:rsidRDefault="00DB1186" w:rsidP="00F5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1EC3" w14:textId="0FD4D7F8" w:rsidR="00F51400" w:rsidRDefault="00EF1509">
    <w:pPr>
      <w:pStyle w:val="Header"/>
    </w:pPr>
    <w:r>
      <w:rPr>
        <w:noProof/>
      </w:rPr>
      <w:drawing>
        <wp:anchor distT="0" distB="0" distL="114300" distR="114300" simplePos="0" relativeHeight="251664384" behindDoc="0" locked="0" layoutInCell="1" allowOverlap="1" wp14:anchorId="7BC47710" wp14:editId="0A2B90EB">
          <wp:simplePos x="0" y="0"/>
          <wp:positionH relativeFrom="column">
            <wp:posOffset>5734050</wp:posOffset>
          </wp:positionH>
          <wp:positionV relativeFrom="paragraph">
            <wp:posOffset>-354330</wp:posOffset>
          </wp:positionV>
          <wp:extent cx="735965" cy="720020"/>
          <wp:effectExtent l="0" t="0" r="6985" b="4445"/>
          <wp:wrapNone/>
          <wp:docPr id="3" name="Picture 3" descr="Image result for drakes p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kes pr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20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7E88986" wp14:editId="431EAE46">
          <wp:simplePos x="0" y="0"/>
          <wp:positionH relativeFrom="column">
            <wp:posOffset>4489450</wp:posOffset>
          </wp:positionH>
          <wp:positionV relativeFrom="paragraph">
            <wp:posOffset>-354965</wp:posOffset>
          </wp:positionV>
          <wp:extent cx="1123760" cy="740882"/>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handy.jpg"/>
                  <pic:cNvPicPr/>
                </pic:nvPicPr>
                <pic:blipFill>
                  <a:blip r:embed="rId2">
                    <a:extLst>
                      <a:ext uri="{28A0092B-C50C-407E-A947-70E740481C1C}">
                        <a14:useLocalDpi xmlns:a14="http://schemas.microsoft.com/office/drawing/2010/main" val="0"/>
                      </a:ext>
                    </a:extLst>
                  </a:blip>
                  <a:stretch>
                    <a:fillRect/>
                  </a:stretch>
                </pic:blipFill>
                <pic:spPr>
                  <a:xfrm>
                    <a:off x="0" y="0"/>
                    <a:ext cx="1123760" cy="740882"/>
                  </a:xfrm>
                  <a:prstGeom prst="rect">
                    <a:avLst/>
                  </a:prstGeom>
                </pic:spPr>
              </pic:pic>
            </a:graphicData>
          </a:graphic>
          <wp14:sizeRelH relativeFrom="page">
            <wp14:pctWidth>0</wp14:pctWidth>
          </wp14:sizeRelH>
          <wp14:sizeRelV relativeFrom="page">
            <wp14:pctHeight>0</wp14:pctHeight>
          </wp14:sizeRelV>
        </wp:anchor>
      </w:drawing>
    </w:r>
    <w:r w:rsidRPr="0026518E">
      <w:rPr>
        <w:noProof/>
      </w:rPr>
      <w:drawing>
        <wp:anchor distT="0" distB="0" distL="114300" distR="114300" simplePos="0" relativeHeight="251661312" behindDoc="1" locked="0" layoutInCell="1" allowOverlap="1" wp14:anchorId="41621C56" wp14:editId="63DD12A0">
          <wp:simplePos x="0" y="0"/>
          <wp:positionH relativeFrom="column">
            <wp:posOffset>3596005</wp:posOffset>
          </wp:positionH>
          <wp:positionV relativeFrom="paragraph">
            <wp:posOffset>-380365</wp:posOffset>
          </wp:positionV>
          <wp:extent cx="819785" cy="8197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GE-pcOi_400x400.jpg"/>
                  <pic:cNvPicPr/>
                </pic:nvPicPr>
                <pic:blipFill>
                  <a:blip r:embed="rId3">
                    <a:extLst>
                      <a:ext uri="{28A0092B-C50C-407E-A947-70E740481C1C}">
                        <a14:useLocalDpi xmlns:a14="http://schemas.microsoft.com/office/drawing/2010/main" val="0"/>
                      </a:ext>
                    </a:extLst>
                  </a:blip>
                  <a:stretch>
                    <a:fillRect/>
                  </a:stretch>
                </pic:blipFill>
                <pic:spPr>
                  <a:xfrm>
                    <a:off x="0" y="0"/>
                    <a:ext cx="819785" cy="819785"/>
                  </a:xfrm>
                  <a:prstGeom prst="rect">
                    <a:avLst/>
                  </a:prstGeom>
                </pic:spPr>
              </pic:pic>
            </a:graphicData>
          </a:graphic>
          <wp14:sizeRelH relativeFrom="page">
            <wp14:pctWidth>0</wp14:pctWidth>
          </wp14:sizeRelH>
          <wp14:sizeRelV relativeFrom="page">
            <wp14:pctHeight>0</wp14:pctHeight>
          </wp14:sizeRelV>
        </wp:anchor>
      </w:drawing>
    </w:r>
    <w:r w:rsidRPr="0026518E">
      <w:rPr>
        <w:noProof/>
      </w:rPr>
      <w:drawing>
        <wp:anchor distT="0" distB="0" distL="114300" distR="114300" simplePos="0" relativeHeight="251662336" behindDoc="1" locked="0" layoutInCell="1" allowOverlap="1" wp14:anchorId="77098840" wp14:editId="4091355B">
          <wp:simplePos x="0" y="0"/>
          <wp:positionH relativeFrom="column">
            <wp:posOffset>939165</wp:posOffset>
          </wp:positionH>
          <wp:positionV relativeFrom="paragraph">
            <wp:posOffset>-318770</wp:posOffset>
          </wp:positionV>
          <wp:extent cx="2644140" cy="62928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be-logo-2.jpg"/>
                  <pic:cNvPicPr/>
                </pic:nvPicPr>
                <pic:blipFill>
                  <a:blip r:embed="rId4">
                    <a:extLst>
                      <a:ext uri="{28A0092B-C50C-407E-A947-70E740481C1C}">
                        <a14:useLocalDpi xmlns:a14="http://schemas.microsoft.com/office/drawing/2010/main" val="0"/>
                      </a:ext>
                    </a:extLst>
                  </a:blip>
                  <a:stretch>
                    <a:fillRect/>
                  </a:stretch>
                </pic:blipFill>
                <pic:spPr>
                  <a:xfrm>
                    <a:off x="0" y="0"/>
                    <a:ext cx="2644140" cy="629285"/>
                  </a:xfrm>
                  <a:prstGeom prst="rect">
                    <a:avLst/>
                  </a:prstGeom>
                </pic:spPr>
              </pic:pic>
            </a:graphicData>
          </a:graphic>
          <wp14:sizeRelH relativeFrom="page">
            <wp14:pctWidth>0</wp14:pctWidth>
          </wp14:sizeRelH>
          <wp14:sizeRelV relativeFrom="page">
            <wp14:pctHeight>0</wp14:pctHeight>
          </wp14:sizeRelV>
        </wp:anchor>
      </w:drawing>
    </w:r>
    <w:r w:rsidRPr="0026518E">
      <w:rPr>
        <w:noProof/>
      </w:rPr>
      <w:drawing>
        <wp:anchor distT="0" distB="0" distL="114300" distR="114300" simplePos="0" relativeHeight="251660288" behindDoc="1" locked="0" layoutInCell="1" allowOverlap="1" wp14:anchorId="7073220C" wp14:editId="4AFF380F">
          <wp:simplePos x="0" y="0"/>
          <wp:positionH relativeFrom="column">
            <wp:posOffset>298450</wp:posOffset>
          </wp:positionH>
          <wp:positionV relativeFrom="paragraph">
            <wp:posOffset>-395605</wp:posOffset>
          </wp:positionV>
          <wp:extent cx="563880" cy="779145"/>
          <wp:effectExtent l="0" t="0" r="762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wls-england-logo.jpg"/>
                  <pic:cNvPicPr/>
                </pic:nvPicPr>
                <pic:blipFill>
                  <a:blip r:embed="rId5">
                    <a:extLst>
                      <a:ext uri="{28A0092B-C50C-407E-A947-70E740481C1C}">
                        <a14:useLocalDpi xmlns:a14="http://schemas.microsoft.com/office/drawing/2010/main" val="0"/>
                      </a:ext>
                    </a:extLst>
                  </a:blip>
                  <a:stretch>
                    <a:fillRect/>
                  </a:stretch>
                </pic:blipFill>
                <pic:spPr>
                  <a:xfrm>
                    <a:off x="0" y="0"/>
                    <a:ext cx="563880" cy="779145"/>
                  </a:xfrm>
                  <a:prstGeom prst="rect">
                    <a:avLst/>
                  </a:prstGeom>
                </pic:spPr>
              </pic:pic>
            </a:graphicData>
          </a:graphic>
          <wp14:sizeRelH relativeFrom="page">
            <wp14:pctWidth>0</wp14:pctWidth>
          </wp14:sizeRelH>
          <wp14:sizeRelV relativeFrom="page">
            <wp14:pctHeight>0</wp14:pctHeight>
          </wp14:sizeRelV>
        </wp:anchor>
      </w:drawing>
    </w:r>
    <w:r w:rsidRPr="0026518E">
      <w:rPr>
        <w:noProof/>
      </w:rPr>
      <w:drawing>
        <wp:anchor distT="0" distB="0" distL="114300" distR="114300" simplePos="0" relativeHeight="251659264" behindDoc="1" locked="0" layoutInCell="1" allowOverlap="1" wp14:anchorId="4598AA1E" wp14:editId="1A3FFE9F">
          <wp:simplePos x="0" y="0"/>
          <wp:positionH relativeFrom="column">
            <wp:posOffset>-901700</wp:posOffset>
          </wp:positionH>
          <wp:positionV relativeFrom="paragraph">
            <wp:posOffset>-410210</wp:posOffset>
          </wp:positionV>
          <wp:extent cx="1165225" cy="7950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y Bowls Logo 17-21.jpg"/>
                  <pic:cNvPicPr/>
                </pic:nvPicPr>
                <pic:blipFill>
                  <a:blip r:embed="rId6">
                    <a:extLst>
                      <a:ext uri="{28A0092B-C50C-407E-A947-70E740481C1C}">
                        <a14:useLocalDpi xmlns:a14="http://schemas.microsoft.com/office/drawing/2010/main" val="0"/>
                      </a:ext>
                    </a:extLst>
                  </a:blip>
                  <a:stretch>
                    <a:fillRect/>
                  </a:stretch>
                </pic:blipFill>
                <pic:spPr>
                  <a:xfrm>
                    <a:off x="0" y="0"/>
                    <a:ext cx="1165225" cy="795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523"/>
    <w:multiLevelType w:val="hybridMultilevel"/>
    <w:tmpl w:val="6E205A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17171"/>
    <w:multiLevelType w:val="hybridMultilevel"/>
    <w:tmpl w:val="FE9E8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C32C9"/>
    <w:multiLevelType w:val="hybridMultilevel"/>
    <w:tmpl w:val="2C06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6E4AEA"/>
    <w:multiLevelType w:val="hybridMultilevel"/>
    <w:tmpl w:val="175C7100"/>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00"/>
    <w:rsid w:val="00144C04"/>
    <w:rsid w:val="0014556B"/>
    <w:rsid w:val="0016673E"/>
    <w:rsid w:val="00186303"/>
    <w:rsid w:val="0026518E"/>
    <w:rsid w:val="002854AA"/>
    <w:rsid w:val="003C3702"/>
    <w:rsid w:val="003D4D29"/>
    <w:rsid w:val="004825B8"/>
    <w:rsid w:val="005426D9"/>
    <w:rsid w:val="005A505F"/>
    <w:rsid w:val="00782FCE"/>
    <w:rsid w:val="008B2E32"/>
    <w:rsid w:val="00914F58"/>
    <w:rsid w:val="00BB3B8D"/>
    <w:rsid w:val="00CE40B2"/>
    <w:rsid w:val="00D4347B"/>
    <w:rsid w:val="00D44A03"/>
    <w:rsid w:val="00DA04D7"/>
    <w:rsid w:val="00DB1186"/>
    <w:rsid w:val="00E767C2"/>
    <w:rsid w:val="00EA1DEB"/>
    <w:rsid w:val="00EF1509"/>
    <w:rsid w:val="00EF4EE3"/>
    <w:rsid w:val="00F5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26238"/>
  <w15:chartTrackingRefBased/>
  <w15:docId w15:val="{6CB97A89-3548-49F1-B05D-BCF1DE23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00"/>
  </w:style>
  <w:style w:type="paragraph" w:styleId="Footer">
    <w:name w:val="footer"/>
    <w:basedOn w:val="Normal"/>
    <w:link w:val="FooterChar"/>
    <w:uiPriority w:val="99"/>
    <w:unhideWhenUsed/>
    <w:rsid w:val="00F51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00"/>
  </w:style>
  <w:style w:type="paragraph" w:styleId="ListParagraph">
    <w:name w:val="List Paragraph"/>
    <w:basedOn w:val="Normal"/>
    <w:uiPriority w:val="34"/>
    <w:qFormat/>
    <w:rsid w:val="00EF4EE3"/>
    <w:pPr>
      <w:ind w:left="720"/>
      <w:contextualSpacing/>
    </w:pPr>
  </w:style>
  <w:style w:type="character" w:styleId="Hyperlink">
    <w:name w:val="Hyperlink"/>
    <w:basedOn w:val="DefaultParagraphFont"/>
    <w:uiPriority w:val="99"/>
    <w:unhideWhenUsed/>
    <w:rsid w:val="00CE40B2"/>
    <w:rPr>
      <w:color w:val="0563C1" w:themeColor="hyperlink"/>
      <w:u w:val="single"/>
    </w:rPr>
  </w:style>
  <w:style w:type="character" w:styleId="UnresolvedMention">
    <w:name w:val="Unresolved Mention"/>
    <w:basedOn w:val="DefaultParagraphFont"/>
    <w:uiPriority w:val="99"/>
    <w:semiHidden/>
    <w:unhideWhenUsed/>
    <w:rsid w:val="00CE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bility@playbow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Babalev</dc:creator>
  <cp:keywords/>
  <dc:description/>
  <cp:lastModifiedBy>George Babalev</cp:lastModifiedBy>
  <cp:revision>6</cp:revision>
  <dcterms:created xsi:type="dcterms:W3CDTF">2019-06-19T14:41:00Z</dcterms:created>
  <dcterms:modified xsi:type="dcterms:W3CDTF">2019-09-05T10:53:00Z</dcterms:modified>
</cp:coreProperties>
</file>